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75BA658F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C55D8F">
        <w:rPr>
          <w:bCs/>
          <w:noProof w:val="0"/>
          <w:sz w:val="24"/>
          <w:szCs w:val="24"/>
        </w:rPr>
        <w:t>1</w:t>
      </w:r>
      <w:r w:rsidR="0036459E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900465">
        <w:rPr>
          <w:bCs/>
          <w:noProof w:val="0"/>
          <w:sz w:val="24"/>
          <w:szCs w:val="24"/>
        </w:rPr>
        <w:t>06857</w:t>
      </w:r>
    </w:p>
    <w:p w14:paraId="11776FA6" w14:textId="1481018C" w:rsidR="00A209D6" w:rsidRPr="00465587" w:rsidRDefault="00C55D8F" w:rsidP="00C55D8F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C55D8F">
        <w:rPr>
          <w:rFonts w:eastAsia="SimSun"/>
          <w:bCs/>
          <w:sz w:val="24"/>
          <w:szCs w:val="24"/>
          <w:lang w:eastAsia="zh-CN"/>
        </w:rPr>
        <w:t>Online, August 17th - 28th</w:t>
      </w:r>
      <w:r>
        <w:rPr>
          <w:rFonts w:eastAsia="SimSun"/>
          <w:bCs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36A7A9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4216F" w:rsidRPr="0054216F">
        <w:rPr>
          <w:rFonts w:cs="Arial"/>
          <w:b/>
          <w:bCs/>
          <w:sz w:val="24"/>
        </w:rPr>
        <w:t>8.7.</w:t>
      </w:r>
      <w:r w:rsidR="009F25C3">
        <w:rPr>
          <w:rFonts w:cs="Arial"/>
          <w:b/>
          <w:bCs/>
          <w:sz w:val="24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0A1C3DE" w:rsidR="00A209D6" w:rsidRPr="00F70CA3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31C59">
        <w:rPr>
          <w:rFonts w:ascii="Arial" w:hAnsi="Arial" w:cs="Arial"/>
          <w:b/>
          <w:bCs/>
          <w:sz w:val="24"/>
        </w:rPr>
        <w:t xml:space="preserve">Casting types in </w:t>
      </w:r>
      <w:r w:rsidR="006C1FF6">
        <w:rPr>
          <w:rFonts w:ascii="Arial" w:hAnsi="Arial" w:cs="Arial"/>
          <w:b/>
          <w:bCs/>
          <w:sz w:val="24"/>
        </w:rPr>
        <w:t xml:space="preserve">NR SL-based </w:t>
      </w:r>
      <w:r w:rsidR="00F70CA3">
        <w:rPr>
          <w:rFonts w:ascii="Arial" w:hAnsi="Arial" w:cs="Arial"/>
          <w:b/>
          <w:bCs/>
          <w:sz w:val="24"/>
        </w:rPr>
        <w:t>relay</w:t>
      </w:r>
      <w:r w:rsidR="00D31C59">
        <w:rPr>
          <w:rFonts w:ascii="Arial" w:hAnsi="Arial" w:cs="Arial"/>
          <w:b/>
          <w:bCs/>
          <w:sz w:val="24"/>
        </w:rPr>
        <w:t>s</w:t>
      </w:r>
    </w:p>
    <w:p w14:paraId="1F147C23" w14:textId="42543D4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54216F" w:rsidRPr="0054216F">
        <w:rPr>
          <w:rFonts w:ascii="Arial" w:hAnsi="Arial" w:cs="Arial"/>
          <w:b/>
          <w:bCs/>
          <w:sz w:val="24"/>
        </w:rPr>
        <w:t>FS_NR_SL_relay</w:t>
      </w:r>
      <w:proofErr w:type="spellEnd"/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54216F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AC54B8A" w14:textId="28D3B0CB" w:rsidR="00F70CA3" w:rsidRDefault="00F70CA3" w:rsidP="00F70CA3">
      <w:r>
        <w:t>The objective of SI</w:t>
      </w:r>
      <w:r w:rsidRPr="00746311">
        <w:t xml:space="preserve"> on NR </w:t>
      </w:r>
      <w:r>
        <w:t>SL-based</w:t>
      </w:r>
      <w:r w:rsidRPr="00746311">
        <w:t xml:space="preserve"> relay</w:t>
      </w:r>
      <w:r>
        <w:t xml:space="preserve"> is stated in </w:t>
      </w:r>
      <w:hyperlink r:id="rId13" w:history="1">
        <w:r w:rsidRPr="00BF2BAD">
          <w:rPr>
            <w:rStyle w:val="Hyperlink"/>
            <w:lang w:val="en-US"/>
          </w:rPr>
          <w:t>RP-193253</w:t>
        </w:r>
      </w:hyperlink>
      <w:r>
        <w:t xml:space="preserve"> as follows.</w:t>
      </w:r>
    </w:p>
    <w:p w14:paraId="7DEFF6FF" w14:textId="77777777" w:rsidR="00F70CA3" w:rsidRPr="00F70CA3" w:rsidRDefault="00F70CA3" w:rsidP="00F70CA3">
      <w:pPr>
        <w:spacing w:afterLines="100" w:after="240"/>
        <w:ind w:left="780"/>
        <w:rPr>
          <w:bCs/>
          <w:i/>
          <w:iCs/>
          <w:lang w:val="en-US" w:eastAsia="zh-CN"/>
        </w:rPr>
      </w:pPr>
      <w:r w:rsidRPr="00F70CA3">
        <w:rPr>
          <w:bCs/>
          <w:i/>
          <w:iCs/>
          <w:lang w:eastAsia="zh-CN"/>
        </w:rPr>
        <w:t xml:space="preserve">This study item targets to study single-hop NR </w:t>
      </w:r>
      <w:proofErr w:type="spellStart"/>
      <w:r w:rsidRPr="00F70CA3">
        <w:rPr>
          <w:bCs/>
          <w:i/>
          <w:iCs/>
          <w:lang w:eastAsia="zh-CN"/>
        </w:rPr>
        <w:t>sidelink</w:t>
      </w:r>
      <w:proofErr w:type="spellEnd"/>
      <w:r w:rsidRPr="00F70CA3">
        <w:rPr>
          <w:bCs/>
          <w:i/>
          <w:iCs/>
          <w:lang w:eastAsia="zh-CN"/>
        </w:rPr>
        <w:t xml:space="preserve">-based relay. </w:t>
      </w:r>
    </w:p>
    <w:p w14:paraId="79E39D3A" w14:textId="77777777" w:rsidR="00F70CA3" w:rsidRPr="00F70CA3" w:rsidRDefault="00F70CA3" w:rsidP="00F70CA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Lines="50" w:after="120"/>
        <w:ind w:left="1200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>Study mechanism(s) with minimum specification impact</w:t>
      </w:r>
      <w:r w:rsidRPr="00F70CA3">
        <w:rPr>
          <w:i/>
          <w:iCs/>
        </w:rPr>
        <w:t xml:space="preserve"> </w:t>
      </w:r>
      <w:r w:rsidRPr="00F70CA3">
        <w:rPr>
          <w:bCs/>
          <w:i/>
          <w:iCs/>
          <w:lang w:eastAsia="zh-CN"/>
        </w:rPr>
        <w:t xml:space="preserve">to support the SA requirements for </w:t>
      </w:r>
      <w:proofErr w:type="spellStart"/>
      <w:r w:rsidRPr="00F70CA3">
        <w:rPr>
          <w:bCs/>
          <w:i/>
          <w:iCs/>
          <w:lang w:eastAsia="zh-CN"/>
        </w:rPr>
        <w:t>sidelink</w:t>
      </w:r>
      <w:proofErr w:type="spellEnd"/>
      <w:r w:rsidRPr="00F70CA3">
        <w:rPr>
          <w:bCs/>
          <w:i/>
          <w:iCs/>
          <w:lang w:eastAsia="zh-CN"/>
        </w:rPr>
        <w:t>-based UE-to-network and UE-to-UE relay, focusing on the following aspects (if applicable) for layer-3 relay and layer-2 relay [RAN2];</w:t>
      </w:r>
    </w:p>
    <w:p w14:paraId="2C13BF5F" w14:textId="77777777" w:rsidR="00F70CA3" w:rsidRPr="00F70CA3" w:rsidRDefault="00F70CA3" w:rsidP="00F70CA3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Lines="50" w:after="120"/>
        <w:ind w:left="1620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>Relay (re-)selection criterion and procedure;</w:t>
      </w:r>
    </w:p>
    <w:p w14:paraId="0CA15863" w14:textId="77777777" w:rsidR="00F70CA3" w:rsidRPr="00F70CA3" w:rsidRDefault="00F70CA3" w:rsidP="00F70CA3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Lines="50" w:after="120"/>
        <w:ind w:left="1620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>Relay/Remote UE authorization;</w:t>
      </w:r>
    </w:p>
    <w:p w14:paraId="24C87C46" w14:textId="77777777" w:rsidR="00F70CA3" w:rsidRPr="00F70CA3" w:rsidRDefault="00F70CA3" w:rsidP="00F70CA3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Lines="50" w:after="120"/>
        <w:ind w:left="1620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>QoS for relaying functionality;</w:t>
      </w:r>
    </w:p>
    <w:p w14:paraId="3A5446A6" w14:textId="77777777" w:rsidR="00F70CA3" w:rsidRPr="00F70CA3" w:rsidRDefault="00F70CA3" w:rsidP="00F70CA3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Lines="50" w:after="120"/>
        <w:ind w:left="1620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>Service continuity;</w:t>
      </w:r>
    </w:p>
    <w:p w14:paraId="4E271124" w14:textId="77777777" w:rsidR="00F70CA3" w:rsidRPr="00F70CA3" w:rsidRDefault="00F70CA3" w:rsidP="00F70CA3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Lines="50" w:after="120"/>
        <w:ind w:left="1620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>Security of relayed connection after SA3 has provided its conclusions;</w:t>
      </w:r>
    </w:p>
    <w:p w14:paraId="4BC96CD1" w14:textId="77777777" w:rsidR="00F70CA3" w:rsidRPr="00F70CA3" w:rsidRDefault="00F70CA3" w:rsidP="00F70CA3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Lines="50" w:after="120"/>
        <w:ind w:left="1489" w:hanging="289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>Impact on user plane protocol stack and control plane procedure, e.g., connection management of relayed connection;</w:t>
      </w:r>
    </w:p>
    <w:p w14:paraId="0960667F" w14:textId="77777777" w:rsidR="00F70CA3" w:rsidRPr="00F70CA3" w:rsidRDefault="00F70CA3" w:rsidP="00F70CA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Lines="50" w:after="120"/>
        <w:ind w:left="1200"/>
        <w:rPr>
          <w:bCs/>
          <w:i/>
          <w:iCs/>
          <w:lang w:eastAsia="zh-CN"/>
        </w:rPr>
      </w:pPr>
      <w:r w:rsidRPr="00F70CA3">
        <w:rPr>
          <w:bCs/>
          <w:i/>
          <w:iCs/>
          <w:lang w:eastAsia="zh-CN"/>
        </w:rPr>
        <w:t xml:space="preserve">Study mechanism(s) to support upper layer operations of discovery model/procedure for </w:t>
      </w:r>
      <w:proofErr w:type="spellStart"/>
      <w:r w:rsidRPr="00F70CA3">
        <w:rPr>
          <w:bCs/>
          <w:i/>
          <w:iCs/>
          <w:lang w:eastAsia="zh-CN"/>
        </w:rPr>
        <w:t>sidelink</w:t>
      </w:r>
      <w:proofErr w:type="spellEnd"/>
      <w:r w:rsidRPr="00F70CA3">
        <w:rPr>
          <w:bCs/>
          <w:i/>
          <w:iCs/>
          <w:lang w:eastAsia="zh-CN"/>
        </w:rPr>
        <w:t xml:space="preserve"> relaying,</w:t>
      </w:r>
      <w:r w:rsidRPr="00F70CA3">
        <w:rPr>
          <w:i/>
          <w:iCs/>
        </w:rPr>
        <w:t xml:space="preserve"> </w:t>
      </w:r>
      <w:r w:rsidRPr="00F70CA3">
        <w:rPr>
          <w:bCs/>
          <w:i/>
          <w:iCs/>
          <w:lang w:eastAsia="zh-CN"/>
        </w:rPr>
        <w:t>assuming no new physical layer channel / signal [RAN2];</w:t>
      </w:r>
    </w:p>
    <w:p w14:paraId="3E5EB1FE" w14:textId="2A21F645" w:rsidR="00F70CA3" w:rsidRPr="00F70CA3" w:rsidRDefault="00F70CA3" w:rsidP="00A209D6">
      <w:r>
        <w:t>This paper discuss</w:t>
      </w:r>
      <w:r w:rsidR="00CF2383">
        <w:t>es</w:t>
      </w:r>
      <w:r>
        <w:t xml:space="preserve"> some</w:t>
      </w:r>
      <w:r w:rsidR="00CA06E8">
        <w:t xml:space="preserve"> general</w:t>
      </w:r>
      <w:r w:rsidR="00CF2383">
        <w:t xml:space="preserve"> </w:t>
      </w:r>
      <w:r>
        <w:t xml:space="preserve">aspects </w:t>
      </w:r>
      <w:r w:rsidR="00C72909">
        <w:t>on</w:t>
      </w:r>
      <w:r w:rsidR="00CF2383">
        <w:t xml:space="preserve"> </w:t>
      </w:r>
      <w:r w:rsidR="00C72909">
        <w:t xml:space="preserve">casting types in </w:t>
      </w:r>
      <w:r>
        <w:t>NR SL-based relay</w:t>
      </w:r>
      <w:r w:rsidR="00C72909">
        <w:t>s, including UE-to-NW relay and UE-to-UE relay</w:t>
      </w:r>
      <w:r w:rsidR="00CF2383">
        <w:t>.</w:t>
      </w:r>
    </w:p>
    <w:p w14:paraId="2BBFF540" w14:textId="25F26454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B62112">
        <w:t>Discussion</w:t>
      </w:r>
    </w:p>
    <w:p w14:paraId="401253CC" w14:textId="276821A3" w:rsidR="00C72909" w:rsidRDefault="00C72909" w:rsidP="00C72909">
      <w:pPr>
        <w:pStyle w:val="Heading2"/>
      </w:pPr>
      <w:r>
        <w:t>2.1</w:t>
      </w:r>
      <w:r>
        <w:tab/>
        <w:t xml:space="preserve">SL-based UE-to-NW </w:t>
      </w:r>
      <w:r w:rsidR="006E5A01">
        <w:t>r</w:t>
      </w:r>
      <w:r>
        <w:t>elay</w:t>
      </w:r>
    </w:p>
    <w:p w14:paraId="4B1168D4" w14:textId="565CF5C8" w:rsidR="006D7CF5" w:rsidRDefault="007F0887" w:rsidP="006E5A01">
      <w:pPr>
        <w:jc w:val="both"/>
      </w:pPr>
      <w:r>
        <w:t xml:space="preserve">LTE </w:t>
      </w:r>
      <w:r w:rsidR="00C72909">
        <w:t>SL-based UE-to-NW relay may be used</w:t>
      </w:r>
      <w:r w:rsidR="006E5A01">
        <w:t xml:space="preserve"> for relaying </w:t>
      </w:r>
      <w:r w:rsidR="006E5A01">
        <w:rPr>
          <w:noProof/>
        </w:rPr>
        <w:t>unicast</w:t>
      </w:r>
      <w:r w:rsidR="006E5A01">
        <w:t xml:space="preserve"> traffic (UL and DL) </w:t>
      </w:r>
      <w:r>
        <w:t xml:space="preserve">or </w:t>
      </w:r>
      <w:proofErr w:type="spellStart"/>
      <w:r w:rsidR="006D7CF5">
        <w:t>e</w:t>
      </w:r>
      <w:r>
        <w:t>MBMS</w:t>
      </w:r>
      <w:proofErr w:type="spellEnd"/>
      <w:r>
        <w:t xml:space="preserve"> traffic (DL) </w:t>
      </w:r>
      <w:r w:rsidR="006E5A01">
        <w:t xml:space="preserve">between a Remote UE and </w:t>
      </w:r>
      <w:r w:rsidR="00624AE8">
        <w:t>the</w:t>
      </w:r>
      <w:r w:rsidR="006E5A01">
        <w:t xml:space="preserve"> network</w:t>
      </w:r>
      <w:r>
        <w:t xml:space="preserve"> [TS 23.303]. </w:t>
      </w:r>
      <w:r w:rsidR="006E5A01">
        <w:t xml:space="preserve">One-to-one </w:t>
      </w:r>
      <w:r>
        <w:t>direct</w:t>
      </w:r>
      <w:r w:rsidR="006E5A01">
        <w:t xml:space="preserve"> </w:t>
      </w:r>
      <w:r>
        <w:t>c</w:t>
      </w:r>
      <w:r w:rsidR="006E5A01">
        <w:t>ommunication</w:t>
      </w:r>
      <w:r>
        <w:t xml:space="preserve"> or, that is, unicast SL,</w:t>
      </w:r>
      <w:r w:rsidR="006E5A01">
        <w:t xml:space="preserve"> is used between </w:t>
      </w:r>
      <w:r>
        <w:t xml:space="preserve">the </w:t>
      </w:r>
      <w:r w:rsidR="006D7CF5">
        <w:t xml:space="preserve">Relay UE and the </w:t>
      </w:r>
      <w:r w:rsidR="006E5A01">
        <w:t>Remote UE for unicast traffic</w:t>
      </w:r>
      <w:r>
        <w:t>. One-to-many direct communication or, that is, groupcast SL, is used between the</w:t>
      </w:r>
      <w:r w:rsidR="006D7CF5">
        <w:t xml:space="preserve"> Relay UE and the</w:t>
      </w:r>
      <w:r>
        <w:t xml:space="preserve"> Remote UE</w:t>
      </w:r>
      <w:r w:rsidR="006D7CF5">
        <w:t xml:space="preserve">(s) for </w:t>
      </w:r>
      <w:proofErr w:type="spellStart"/>
      <w:r w:rsidR="006D7CF5">
        <w:t>eMBMS</w:t>
      </w:r>
      <w:proofErr w:type="spellEnd"/>
      <w:r w:rsidR="006D7CF5">
        <w:t xml:space="preserve"> traffic. These use</w:t>
      </w:r>
      <w:r w:rsidR="0077654D">
        <w:t>s</w:t>
      </w:r>
      <w:r w:rsidR="006D7CF5">
        <w:t xml:space="preserve"> and related casting types of LTE SL-based UE-to-NW relay may be applied as the baseline for NR SL-based UE-to-NW relay. However, NR support for </w:t>
      </w:r>
      <w:proofErr w:type="spellStart"/>
      <w:r w:rsidR="006D7CF5">
        <w:t>eMBMS</w:t>
      </w:r>
      <w:proofErr w:type="spellEnd"/>
      <w:r w:rsidR="001F5588">
        <w:t xml:space="preserve"> in general</w:t>
      </w:r>
      <w:r w:rsidR="006D7CF5">
        <w:t xml:space="preserve"> is </w:t>
      </w:r>
      <w:r w:rsidR="0077654D">
        <w:t xml:space="preserve">still </w:t>
      </w:r>
      <w:r w:rsidR="006D7CF5">
        <w:t>open</w:t>
      </w:r>
      <w:r w:rsidR="0077654D">
        <w:t>. Therefore</w:t>
      </w:r>
      <w:r w:rsidR="006D7CF5">
        <w:t xml:space="preserve">, </w:t>
      </w:r>
      <w:r w:rsidR="0077654D">
        <w:t>the</w:t>
      </w:r>
      <w:r w:rsidR="0061706C">
        <w:t xml:space="preserve"> present Rel-17</w:t>
      </w:r>
      <w:r w:rsidR="0077654D">
        <w:t xml:space="preserve"> study on NR SL-based UE-to-NW relay</w:t>
      </w:r>
      <w:r w:rsidR="006D7CF5">
        <w:t xml:space="preserve"> may </w:t>
      </w:r>
      <w:r w:rsidR="0077654D">
        <w:t>focus on the use of NR SL-based UE-to-NW relay for</w:t>
      </w:r>
      <w:r w:rsidR="0061706C">
        <w:t xml:space="preserve"> relaying</w:t>
      </w:r>
      <w:r w:rsidR="0077654D">
        <w:t xml:space="preserve"> unicast traffic using unicast SL between the Relay UE and the Remote UE.</w:t>
      </w:r>
    </w:p>
    <w:p w14:paraId="4ACE8FFB" w14:textId="2698F20B" w:rsidR="00CA06E8" w:rsidRPr="00CA06E8" w:rsidRDefault="00CA06E8" w:rsidP="00CA06E8">
      <w:pPr>
        <w:jc w:val="both"/>
        <w:rPr>
          <w:b/>
          <w:bCs/>
        </w:rPr>
      </w:pPr>
      <w:r w:rsidRPr="00CA06E8">
        <w:rPr>
          <w:b/>
          <w:bCs/>
        </w:rPr>
        <w:t xml:space="preserve">Proposal 1: </w:t>
      </w:r>
      <w:r w:rsidR="0077654D">
        <w:rPr>
          <w:b/>
          <w:bCs/>
        </w:rPr>
        <w:t xml:space="preserve">RAN2 </w:t>
      </w:r>
      <w:r w:rsidR="00C05579">
        <w:rPr>
          <w:b/>
          <w:bCs/>
        </w:rPr>
        <w:t xml:space="preserve">prioritizes </w:t>
      </w:r>
      <w:r w:rsidR="0077654D" w:rsidRPr="0077654D">
        <w:rPr>
          <w:b/>
          <w:bCs/>
        </w:rPr>
        <w:t>the use of NR SL-based UE-to-NW relay for relaying unicast traffic using unicast SL between the Relay UE and the Remote UE</w:t>
      </w:r>
      <w:r w:rsidR="0077654D">
        <w:rPr>
          <w:b/>
          <w:bCs/>
        </w:rPr>
        <w:t>.</w:t>
      </w:r>
    </w:p>
    <w:p w14:paraId="4743F4F1" w14:textId="045A3DAE" w:rsidR="00CC6D03" w:rsidRDefault="00CC6D03" w:rsidP="00CC6D03">
      <w:pPr>
        <w:pStyle w:val="Heading2"/>
      </w:pPr>
      <w:r>
        <w:t>2.2</w:t>
      </w:r>
      <w:r>
        <w:tab/>
        <w:t>SL-based UE-to-UE relay</w:t>
      </w:r>
    </w:p>
    <w:p w14:paraId="47D1759B" w14:textId="1886BF9E" w:rsidR="00CC6D03" w:rsidRDefault="00CA06E8" w:rsidP="00CA06E8">
      <w:pPr>
        <w:jc w:val="both"/>
      </w:pPr>
      <w:r>
        <w:t xml:space="preserve">SL-based UE-to-UE relay has not been supported in 3GPP </w:t>
      </w:r>
      <w:r w:rsidR="00A34822">
        <w:t>specifications</w:t>
      </w:r>
      <w:r w:rsidR="00A34822" w:rsidRPr="0061706C">
        <w:t xml:space="preserve"> </w:t>
      </w:r>
      <w:r w:rsidR="0061706C">
        <w:t>so far</w:t>
      </w:r>
      <w:r>
        <w:t xml:space="preserve">. </w:t>
      </w:r>
      <w:r w:rsidR="00CC6D03">
        <w:t>In general, SL-based UE-to-UE relay may be used for extending coverage of SL-based direct communication for either unicast, groupcast or broadcast</w:t>
      </w:r>
      <w:r w:rsidR="0061706C">
        <w:t xml:space="preserve"> </w:t>
      </w:r>
      <w:proofErr w:type="spellStart"/>
      <w:r w:rsidR="0061706C">
        <w:t>ProSe</w:t>
      </w:r>
      <w:proofErr w:type="spellEnd"/>
      <w:r w:rsidR="00CC6D03">
        <w:t xml:space="preserve"> between a transmitting UE (Tx UE) and a receiving UE (Rx UE) or a group of receiving UEs or all relevant UEs. For </w:t>
      </w:r>
      <w:r w:rsidR="00CC6D03">
        <w:lastRenderedPageBreak/>
        <w:t xml:space="preserve">examples, Tx UE may attempt to reach and communicate with a Rx UE which is currently not in direct SL-based proximity of Tx UE </w:t>
      </w:r>
      <w:r w:rsidR="00AF6B31">
        <w:t xml:space="preserve">for unicast traffic </w:t>
      </w:r>
      <w:r w:rsidR="00CC6D03">
        <w:t>via one or more Relay UE (R-UE)</w:t>
      </w:r>
      <w:r w:rsidR="00AF6B31">
        <w:t xml:space="preserve">. Tx UE may request one or more R-UE in proximity of Tx UE to </w:t>
      </w:r>
      <w:r w:rsidR="00AD31F6">
        <w:t>relay groupcast or broadcast traffic of Tx UE.</w:t>
      </w:r>
    </w:p>
    <w:p w14:paraId="3A59D4DE" w14:textId="663F3D03" w:rsidR="00B664D5" w:rsidRDefault="006F5E18" w:rsidP="00CA06E8">
      <w:pPr>
        <w:jc w:val="both"/>
      </w:pPr>
      <w:r>
        <w:t xml:space="preserve">It is observed that </w:t>
      </w:r>
      <w:r w:rsidR="00AE64E6">
        <w:t>the current SL</w:t>
      </w:r>
      <w:r w:rsidR="0061706C">
        <w:t>-based</w:t>
      </w:r>
      <w:r w:rsidR="00AE64E6">
        <w:t xml:space="preserve"> unicast requires a SL connection setup whereas the current SL groupcast or SL broadcast does not require a SL connection setup. </w:t>
      </w:r>
    </w:p>
    <w:p w14:paraId="64D3E4EC" w14:textId="719FCC19" w:rsidR="009401D2" w:rsidRDefault="009401D2" w:rsidP="00CA06E8">
      <w:pPr>
        <w:jc w:val="both"/>
      </w:pPr>
      <w:r>
        <w:t>Thus, depending on characteristics of the casting traffic from Tx UE, there may or may not be a need for a SL connection setup between Tx UE and Rx UE, Tx UE and R-UE, and/or R-UE and Rx UE.</w:t>
      </w:r>
    </w:p>
    <w:p w14:paraId="2DE255F1" w14:textId="5E27F1DA" w:rsidR="005E5FCC" w:rsidRDefault="00F05142" w:rsidP="00F05142">
      <w:pPr>
        <w:jc w:val="both"/>
        <w:rPr>
          <w:b/>
          <w:bCs/>
        </w:rPr>
      </w:pPr>
      <w:r>
        <w:rPr>
          <w:b/>
          <w:bCs/>
        </w:rPr>
        <w:t xml:space="preserve">Proposal 2: RAN2 </w:t>
      </w:r>
      <w:r w:rsidR="00B96849">
        <w:rPr>
          <w:b/>
          <w:bCs/>
        </w:rPr>
        <w:t>to</w:t>
      </w:r>
      <w:r>
        <w:rPr>
          <w:b/>
          <w:bCs/>
        </w:rPr>
        <w:t xml:space="preserve"> </w:t>
      </w:r>
      <w:r w:rsidR="00980F75">
        <w:rPr>
          <w:b/>
          <w:bCs/>
        </w:rPr>
        <w:t>discuss and agree</w:t>
      </w:r>
      <w:r>
        <w:rPr>
          <w:b/>
          <w:bCs/>
        </w:rPr>
        <w:t xml:space="preserve"> on casting type(s) to be supported</w:t>
      </w:r>
      <w:r w:rsidR="008F5A31">
        <w:rPr>
          <w:b/>
          <w:bCs/>
        </w:rPr>
        <w:t xml:space="preserve"> </w:t>
      </w:r>
      <w:r w:rsidR="008F5A31" w:rsidRPr="00FF5666">
        <w:rPr>
          <w:b/>
          <w:bCs/>
        </w:rPr>
        <w:t>in NR SL-based UE-to-UE relay</w:t>
      </w:r>
      <w:r w:rsidR="004A64E6">
        <w:rPr>
          <w:b/>
          <w:bCs/>
        </w:rPr>
        <w:t xml:space="preserve"> between the </w:t>
      </w:r>
      <w:r w:rsidR="000557A1">
        <w:rPr>
          <w:b/>
          <w:bCs/>
        </w:rPr>
        <w:t xml:space="preserve">three </w:t>
      </w:r>
      <w:r w:rsidR="004A64E6">
        <w:rPr>
          <w:b/>
          <w:bCs/>
        </w:rPr>
        <w:t>options</w:t>
      </w:r>
      <w:r w:rsidR="005E5FCC">
        <w:rPr>
          <w:b/>
          <w:bCs/>
        </w:rPr>
        <w:t>;</w:t>
      </w:r>
    </w:p>
    <w:p w14:paraId="0094E539" w14:textId="79C924F5" w:rsidR="008D669F" w:rsidRPr="003279BD" w:rsidRDefault="00F05142" w:rsidP="005E5FCC">
      <w:pPr>
        <w:pStyle w:val="ListParagraph"/>
        <w:numPr>
          <w:ilvl w:val="0"/>
          <w:numId w:val="16"/>
        </w:numPr>
        <w:jc w:val="both"/>
      </w:pPr>
      <w:r w:rsidRPr="003279BD">
        <w:rPr>
          <w:b/>
          <w:bCs/>
        </w:rPr>
        <w:t>Tx UE and Rx UE</w:t>
      </w:r>
      <w:r w:rsidR="0081414A">
        <w:rPr>
          <w:b/>
          <w:bCs/>
        </w:rPr>
        <w:t xml:space="preserve">, </w:t>
      </w:r>
    </w:p>
    <w:p w14:paraId="6108B8F5" w14:textId="349BD061" w:rsidR="009357EC" w:rsidRPr="003279BD" w:rsidRDefault="00F05142" w:rsidP="005E5FCC">
      <w:pPr>
        <w:pStyle w:val="ListParagraph"/>
        <w:numPr>
          <w:ilvl w:val="0"/>
          <w:numId w:val="16"/>
        </w:numPr>
        <w:jc w:val="both"/>
      </w:pPr>
      <w:r w:rsidRPr="003279BD">
        <w:rPr>
          <w:b/>
          <w:bCs/>
        </w:rPr>
        <w:t>Tx UE and R-UE, and/or</w:t>
      </w:r>
    </w:p>
    <w:p w14:paraId="50425DAA" w14:textId="07B2C4F2" w:rsidR="00F05142" w:rsidRPr="003279BD" w:rsidRDefault="00F05142" w:rsidP="005E5FCC">
      <w:pPr>
        <w:pStyle w:val="ListParagraph"/>
        <w:numPr>
          <w:ilvl w:val="0"/>
          <w:numId w:val="16"/>
        </w:numPr>
        <w:jc w:val="both"/>
      </w:pPr>
      <w:r w:rsidRPr="003279BD">
        <w:rPr>
          <w:b/>
          <w:bCs/>
        </w:rPr>
        <w:t>R-UE and Rx UE</w:t>
      </w:r>
    </w:p>
    <w:p w14:paraId="586535A1" w14:textId="197E960C" w:rsidR="004A64E6" w:rsidRPr="003279BD" w:rsidRDefault="004A64E6">
      <w:pPr>
        <w:jc w:val="both"/>
        <w:rPr>
          <w:b/>
          <w:bCs/>
        </w:rPr>
      </w:pPr>
      <w:r w:rsidRPr="003279BD">
        <w:rPr>
          <w:b/>
          <w:bCs/>
        </w:rPr>
        <w:t>Proposal 3:</w:t>
      </w:r>
      <w:r>
        <w:rPr>
          <w:b/>
          <w:bCs/>
        </w:rPr>
        <w:t xml:space="preserve"> RAN2 to </w:t>
      </w:r>
      <w:r w:rsidR="00980F75">
        <w:rPr>
          <w:b/>
          <w:bCs/>
        </w:rPr>
        <w:t xml:space="preserve">discuss and </w:t>
      </w:r>
      <w:r>
        <w:rPr>
          <w:b/>
          <w:bCs/>
        </w:rPr>
        <w:t>agree on whether</w:t>
      </w:r>
      <w:r w:rsidR="008B6763">
        <w:rPr>
          <w:b/>
          <w:bCs/>
        </w:rPr>
        <w:t xml:space="preserve"> there is a need for a SL connection setup in the selected cast</w:t>
      </w:r>
      <w:r w:rsidR="000471CB">
        <w:rPr>
          <w:b/>
          <w:bCs/>
        </w:rPr>
        <w:t>ing type(s)</w:t>
      </w:r>
    </w:p>
    <w:p w14:paraId="766D6D29" w14:textId="09E73755" w:rsidR="00A209D6" w:rsidRDefault="00A209D6" w:rsidP="00A209D6">
      <w:pPr>
        <w:pStyle w:val="Heading1"/>
      </w:pPr>
      <w:r w:rsidRPr="006E13D1">
        <w:t>3</w:t>
      </w:r>
      <w:r w:rsidRPr="006E13D1">
        <w:tab/>
      </w:r>
      <w:r w:rsidR="00B62112">
        <w:t>Conclusions</w:t>
      </w:r>
    </w:p>
    <w:p w14:paraId="70A8D258" w14:textId="609CD5CF" w:rsidR="00342FE9" w:rsidRDefault="00342FE9" w:rsidP="00B62112">
      <w:bookmarkStart w:id="0" w:name="_Hlk46849223"/>
      <w:r w:rsidRPr="00342FE9">
        <w:t>In this paper we have the following proposals</w:t>
      </w:r>
      <w:r>
        <w:t>:</w:t>
      </w:r>
    </w:p>
    <w:p w14:paraId="10DD9EDF" w14:textId="77777777" w:rsidR="004F6101" w:rsidRPr="00CA06E8" w:rsidRDefault="004F6101" w:rsidP="004F6101">
      <w:pPr>
        <w:jc w:val="both"/>
        <w:rPr>
          <w:b/>
          <w:bCs/>
        </w:rPr>
      </w:pPr>
      <w:r w:rsidRPr="00CA06E8">
        <w:rPr>
          <w:b/>
          <w:bCs/>
        </w:rPr>
        <w:t xml:space="preserve">Proposal 1: </w:t>
      </w:r>
      <w:r>
        <w:rPr>
          <w:b/>
          <w:bCs/>
        </w:rPr>
        <w:t xml:space="preserve">RAN2 prioritizes </w:t>
      </w:r>
      <w:r w:rsidRPr="0077654D">
        <w:rPr>
          <w:b/>
          <w:bCs/>
        </w:rPr>
        <w:t>the use of NR SL-based UE-to-NW relay for relaying unicast traffic using unicast SL between the Relay UE and the Remote UE</w:t>
      </w:r>
      <w:r>
        <w:rPr>
          <w:b/>
          <w:bCs/>
        </w:rPr>
        <w:t>.</w:t>
      </w:r>
    </w:p>
    <w:bookmarkEnd w:id="0"/>
    <w:p w14:paraId="08FF493B" w14:textId="77777777" w:rsidR="004F6101" w:rsidRDefault="004F6101" w:rsidP="004F6101">
      <w:pPr>
        <w:jc w:val="both"/>
        <w:rPr>
          <w:b/>
          <w:bCs/>
        </w:rPr>
      </w:pPr>
      <w:r>
        <w:rPr>
          <w:b/>
          <w:bCs/>
        </w:rPr>
        <w:t xml:space="preserve">Proposal 2: RAN2 to discuss and agree on casting type(s) to be supported </w:t>
      </w:r>
      <w:r w:rsidRPr="00FF5666">
        <w:rPr>
          <w:b/>
          <w:bCs/>
        </w:rPr>
        <w:t>in NR SL-based UE-to-UE relay</w:t>
      </w:r>
      <w:r>
        <w:rPr>
          <w:b/>
          <w:bCs/>
        </w:rPr>
        <w:t xml:space="preserve"> between the three options;</w:t>
      </w:r>
    </w:p>
    <w:p w14:paraId="44A905F2" w14:textId="77777777" w:rsidR="004F6101" w:rsidRPr="003279BD" w:rsidRDefault="004F6101" w:rsidP="004F6101">
      <w:pPr>
        <w:pStyle w:val="ListParagraph"/>
        <w:numPr>
          <w:ilvl w:val="0"/>
          <w:numId w:val="16"/>
        </w:numPr>
        <w:jc w:val="both"/>
      </w:pPr>
      <w:r w:rsidRPr="003279BD">
        <w:rPr>
          <w:b/>
          <w:bCs/>
        </w:rPr>
        <w:t>Tx UE and Rx UE</w:t>
      </w:r>
      <w:r>
        <w:rPr>
          <w:b/>
          <w:bCs/>
        </w:rPr>
        <w:t xml:space="preserve">, </w:t>
      </w:r>
    </w:p>
    <w:p w14:paraId="2355E085" w14:textId="77777777" w:rsidR="004F6101" w:rsidRPr="003279BD" w:rsidRDefault="004F6101" w:rsidP="004F6101">
      <w:pPr>
        <w:pStyle w:val="ListParagraph"/>
        <w:numPr>
          <w:ilvl w:val="0"/>
          <w:numId w:val="16"/>
        </w:numPr>
        <w:jc w:val="both"/>
      </w:pPr>
      <w:r w:rsidRPr="003279BD">
        <w:rPr>
          <w:b/>
          <w:bCs/>
        </w:rPr>
        <w:t>Tx UE and R-UE, and/or</w:t>
      </w:r>
    </w:p>
    <w:p w14:paraId="30930C5C" w14:textId="77777777" w:rsidR="004F6101" w:rsidRPr="003279BD" w:rsidRDefault="004F6101" w:rsidP="004F6101">
      <w:pPr>
        <w:pStyle w:val="ListParagraph"/>
        <w:numPr>
          <w:ilvl w:val="0"/>
          <w:numId w:val="16"/>
        </w:numPr>
        <w:jc w:val="both"/>
      </w:pPr>
      <w:r w:rsidRPr="003279BD">
        <w:rPr>
          <w:b/>
          <w:bCs/>
        </w:rPr>
        <w:t>R-UE and Rx UE</w:t>
      </w:r>
    </w:p>
    <w:p w14:paraId="144DE830" w14:textId="77777777" w:rsidR="004F6101" w:rsidRPr="003279BD" w:rsidRDefault="004F6101" w:rsidP="004F6101">
      <w:pPr>
        <w:jc w:val="both"/>
        <w:rPr>
          <w:b/>
          <w:bCs/>
        </w:rPr>
      </w:pPr>
      <w:r w:rsidRPr="003279BD">
        <w:rPr>
          <w:b/>
          <w:bCs/>
        </w:rPr>
        <w:t>Proposal 3:</w:t>
      </w:r>
      <w:r>
        <w:rPr>
          <w:b/>
          <w:bCs/>
        </w:rPr>
        <w:t xml:space="preserve"> RAN2 to discuss and agree on whether there is a need for a SL connection setup in the selected casting type(s)</w:t>
      </w:r>
    </w:p>
    <w:p w14:paraId="45426BE5" w14:textId="2EBFDE31" w:rsidR="00325FAE" w:rsidRPr="00325FAE" w:rsidRDefault="00325FAE" w:rsidP="00F05142">
      <w:pPr>
        <w:jc w:val="both"/>
        <w:rPr>
          <w:b/>
          <w:bCs/>
        </w:rPr>
      </w:pPr>
      <w:bookmarkStart w:id="1" w:name="_GoBack"/>
      <w:bookmarkEnd w:id="1"/>
    </w:p>
    <w:sectPr w:rsidR="00325FAE" w:rsidRPr="00325FA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81B7C" w14:textId="77777777" w:rsidR="008773AE" w:rsidRDefault="008773AE">
      <w:r>
        <w:separator/>
      </w:r>
    </w:p>
  </w:endnote>
  <w:endnote w:type="continuationSeparator" w:id="0">
    <w:p w14:paraId="4F5346A3" w14:textId="77777777" w:rsidR="008773AE" w:rsidRDefault="008773AE">
      <w:r>
        <w:continuationSeparator/>
      </w:r>
    </w:p>
  </w:endnote>
  <w:endnote w:type="continuationNotice" w:id="1">
    <w:p w14:paraId="7E759D45" w14:textId="77777777" w:rsidR="008773AE" w:rsidRDefault="008773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57E54" w14:textId="77777777" w:rsidR="008773AE" w:rsidRDefault="008773AE">
      <w:r>
        <w:separator/>
      </w:r>
    </w:p>
  </w:footnote>
  <w:footnote w:type="continuationSeparator" w:id="0">
    <w:p w14:paraId="1F111E1D" w14:textId="77777777" w:rsidR="008773AE" w:rsidRDefault="008773AE">
      <w:r>
        <w:continuationSeparator/>
      </w:r>
    </w:p>
  </w:footnote>
  <w:footnote w:type="continuationNotice" w:id="1">
    <w:p w14:paraId="6426D188" w14:textId="77777777" w:rsidR="008773AE" w:rsidRDefault="008773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9F6757"/>
    <w:multiLevelType w:val="hybridMultilevel"/>
    <w:tmpl w:val="94A85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33025A6"/>
    <w:multiLevelType w:val="hybridMultilevel"/>
    <w:tmpl w:val="06D0A87C"/>
    <w:lvl w:ilvl="0" w:tplc="6CEAD9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50165D"/>
    <w:multiLevelType w:val="hybridMultilevel"/>
    <w:tmpl w:val="22E4F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64619"/>
    <w:multiLevelType w:val="hybridMultilevel"/>
    <w:tmpl w:val="EFC27078"/>
    <w:lvl w:ilvl="0" w:tplc="040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75CC5D83"/>
    <w:multiLevelType w:val="hybridMultilevel"/>
    <w:tmpl w:val="64800C4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 w:numId="9">
    <w:abstractNumId w:val="10"/>
  </w:num>
  <w:num w:numId="10">
    <w:abstractNumId w:val="2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9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16A56"/>
    <w:rsid w:val="00023C40"/>
    <w:rsid w:val="00033397"/>
    <w:rsid w:val="00040095"/>
    <w:rsid w:val="000471CB"/>
    <w:rsid w:val="000557A1"/>
    <w:rsid w:val="00073C9C"/>
    <w:rsid w:val="00080512"/>
    <w:rsid w:val="00090468"/>
    <w:rsid w:val="00094568"/>
    <w:rsid w:val="0009627C"/>
    <w:rsid w:val="000B7BCF"/>
    <w:rsid w:val="000C522B"/>
    <w:rsid w:val="000D58AB"/>
    <w:rsid w:val="000F67C6"/>
    <w:rsid w:val="00112F1A"/>
    <w:rsid w:val="00145075"/>
    <w:rsid w:val="00157905"/>
    <w:rsid w:val="001741A0"/>
    <w:rsid w:val="00175FA0"/>
    <w:rsid w:val="00194CD0"/>
    <w:rsid w:val="001A3D49"/>
    <w:rsid w:val="001B49C9"/>
    <w:rsid w:val="001C1053"/>
    <w:rsid w:val="001C23F4"/>
    <w:rsid w:val="001C4F79"/>
    <w:rsid w:val="001F168B"/>
    <w:rsid w:val="001F5588"/>
    <w:rsid w:val="001F7831"/>
    <w:rsid w:val="00204045"/>
    <w:rsid w:val="00206E49"/>
    <w:rsid w:val="0020712B"/>
    <w:rsid w:val="0022606D"/>
    <w:rsid w:val="00231728"/>
    <w:rsid w:val="00250404"/>
    <w:rsid w:val="00256A04"/>
    <w:rsid w:val="002610D8"/>
    <w:rsid w:val="0026113C"/>
    <w:rsid w:val="00261B2E"/>
    <w:rsid w:val="00273B72"/>
    <w:rsid w:val="002747EC"/>
    <w:rsid w:val="002855BF"/>
    <w:rsid w:val="002B2C80"/>
    <w:rsid w:val="002F0D22"/>
    <w:rsid w:val="002F5D56"/>
    <w:rsid w:val="00311B17"/>
    <w:rsid w:val="003172DC"/>
    <w:rsid w:val="00325AE3"/>
    <w:rsid w:val="00325FAE"/>
    <w:rsid w:val="00326069"/>
    <w:rsid w:val="003279BD"/>
    <w:rsid w:val="00342FE9"/>
    <w:rsid w:val="0035462D"/>
    <w:rsid w:val="00354669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050C5"/>
    <w:rsid w:val="004208C0"/>
    <w:rsid w:val="00455628"/>
    <w:rsid w:val="00464670"/>
    <w:rsid w:val="00465587"/>
    <w:rsid w:val="00465DF1"/>
    <w:rsid w:val="00477455"/>
    <w:rsid w:val="004A1F7B"/>
    <w:rsid w:val="004A64E6"/>
    <w:rsid w:val="004C44D2"/>
    <w:rsid w:val="004D3578"/>
    <w:rsid w:val="004D380D"/>
    <w:rsid w:val="004E213A"/>
    <w:rsid w:val="004E6FC8"/>
    <w:rsid w:val="004F11B6"/>
    <w:rsid w:val="004F6101"/>
    <w:rsid w:val="00503171"/>
    <w:rsid w:val="00506C28"/>
    <w:rsid w:val="00534DA0"/>
    <w:rsid w:val="0054216F"/>
    <w:rsid w:val="00543E6C"/>
    <w:rsid w:val="00562DB1"/>
    <w:rsid w:val="00565087"/>
    <w:rsid w:val="0056573F"/>
    <w:rsid w:val="00565865"/>
    <w:rsid w:val="005A49C6"/>
    <w:rsid w:val="005D0A08"/>
    <w:rsid w:val="005E5FCC"/>
    <w:rsid w:val="005F1C07"/>
    <w:rsid w:val="0060677B"/>
    <w:rsid w:val="00611566"/>
    <w:rsid w:val="0061706C"/>
    <w:rsid w:val="00624AE8"/>
    <w:rsid w:val="00636C53"/>
    <w:rsid w:val="00646D99"/>
    <w:rsid w:val="00656910"/>
    <w:rsid w:val="006574C0"/>
    <w:rsid w:val="006611FD"/>
    <w:rsid w:val="006C1279"/>
    <w:rsid w:val="006C1FF6"/>
    <w:rsid w:val="006C66D8"/>
    <w:rsid w:val="006D1E24"/>
    <w:rsid w:val="006D7CF5"/>
    <w:rsid w:val="006E1417"/>
    <w:rsid w:val="006E5A01"/>
    <w:rsid w:val="006F35CA"/>
    <w:rsid w:val="006F5E18"/>
    <w:rsid w:val="006F6A2C"/>
    <w:rsid w:val="006F7681"/>
    <w:rsid w:val="007069DC"/>
    <w:rsid w:val="00710201"/>
    <w:rsid w:val="007112CA"/>
    <w:rsid w:val="0072073A"/>
    <w:rsid w:val="007342B5"/>
    <w:rsid w:val="00734A5B"/>
    <w:rsid w:val="00744E76"/>
    <w:rsid w:val="00757D40"/>
    <w:rsid w:val="007662B5"/>
    <w:rsid w:val="0077654D"/>
    <w:rsid w:val="00781F0F"/>
    <w:rsid w:val="0078727C"/>
    <w:rsid w:val="0079049D"/>
    <w:rsid w:val="00793DC5"/>
    <w:rsid w:val="007B18D8"/>
    <w:rsid w:val="007C095F"/>
    <w:rsid w:val="007C2DD0"/>
    <w:rsid w:val="007F0887"/>
    <w:rsid w:val="007F2E08"/>
    <w:rsid w:val="008028A4"/>
    <w:rsid w:val="008054E1"/>
    <w:rsid w:val="00813245"/>
    <w:rsid w:val="0081414A"/>
    <w:rsid w:val="00840DE0"/>
    <w:rsid w:val="0086354A"/>
    <w:rsid w:val="00866823"/>
    <w:rsid w:val="008768CA"/>
    <w:rsid w:val="008773AE"/>
    <w:rsid w:val="00877EF9"/>
    <w:rsid w:val="00880559"/>
    <w:rsid w:val="008B5306"/>
    <w:rsid w:val="008B6763"/>
    <w:rsid w:val="008C2E2A"/>
    <w:rsid w:val="008C3057"/>
    <w:rsid w:val="008D2E4D"/>
    <w:rsid w:val="008D669F"/>
    <w:rsid w:val="008D6E21"/>
    <w:rsid w:val="008F396F"/>
    <w:rsid w:val="008F3DCD"/>
    <w:rsid w:val="008F5A31"/>
    <w:rsid w:val="00900465"/>
    <w:rsid w:val="0090271F"/>
    <w:rsid w:val="00902DB9"/>
    <w:rsid w:val="0090466A"/>
    <w:rsid w:val="00923655"/>
    <w:rsid w:val="009357EC"/>
    <w:rsid w:val="00936071"/>
    <w:rsid w:val="009376CD"/>
    <w:rsid w:val="009401D2"/>
    <w:rsid w:val="00940212"/>
    <w:rsid w:val="00942EC2"/>
    <w:rsid w:val="00943910"/>
    <w:rsid w:val="00961B32"/>
    <w:rsid w:val="00962509"/>
    <w:rsid w:val="00970DB3"/>
    <w:rsid w:val="00974BB0"/>
    <w:rsid w:val="00975BCD"/>
    <w:rsid w:val="00980F75"/>
    <w:rsid w:val="009928A9"/>
    <w:rsid w:val="009A0AF3"/>
    <w:rsid w:val="009B07CD"/>
    <w:rsid w:val="009C19E9"/>
    <w:rsid w:val="009C4D51"/>
    <w:rsid w:val="009C5341"/>
    <w:rsid w:val="009D74A6"/>
    <w:rsid w:val="009E0E87"/>
    <w:rsid w:val="009F25C3"/>
    <w:rsid w:val="00A10F02"/>
    <w:rsid w:val="00A204CA"/>
    <w:rsid w:val="00A209D6"/>
    <w:rsid w:val="00A34822"/>
    <w:rsid w:val="00A53724"/>
    <w:rsid w:val="00A54B2B"/>
    <w:rsid w:val="00A61C2A"/>
    <w:rsid w:val="00A82346"/>
    <w:rsid w:val="00A9671C"/>
    <w:rsid w:val="00AA1553"/>
    <w:rsid w:val="00AD31F6"/>
    <w:rsid w:val="00AE64E6"/>
    <w:rsid w:val="00AF6B31"/>
    <w:rsid w:val="00B05380"/>
    <w:rsid w:val="00B05962"/>
    <w:rsid w:val="00B15449"/>
    <w:rsid w:val="00B16C2F"/>
    <w:rsid w:val="00B27303"/>
    <w:rsid w:val="00B47FD1"/>
    <w:rsid w:val="00B516BB"/>
    <w:rsid w:val="00B56C1F"/>
    <w:rsid w:val="00B62112"/>
    <w:rsid w:val="00B664D5"/>
    <w:rsid w:val="00B82851"/>
    <w:rsid w:val="00B84DB2"/>
    <w:rsid w:val="00B96849"/>
    <w:rsid w:val="00BB0D00"/>
    <w:rsid w:val="00BC3555"/>
    <w:rsid w:val="00C04967"/>
    <w:rsid w:val="00C05579"/>
    <w:rsid w:val="00C11BD7"/>
    <w:rsid w:val="00C12B51"/>
    <w:rsid w:val="00C24650"/>
    <w:rsid w:val="00C25465"/>
    <w:rsid w:val="00C33079"/>
    <w:rsid w:val="00C55D8F"/>
    <w:rsid w:val="00C72909"/>
    <w:rsid w:val="00C83A13"/>
    <w:rsid w:val="00C9068C"/>
    <w:rsid w:val="00C92967"/>
    <w:rsid w:val="00CA06E8"/>
    <w:rsid w:val="00CA3D0C"/>
    <w:rsid w:val="00CA654B"/>
    <w:rsid w:val="00CB39CC"/>
    <w:rsid w:val="00CB72B8"/>
    <w:rsid w:val="00CC6D03"/>
    <w:rsid w:val="00CD4C7B"/>
    <w:rsid w:val="00CD58FE"/>
    <w:rsid w:val="00CE5FDF"/>
    <w:rsid w:val="00CF2383"/>
    <w:rsid w:val="00D31C59"/>
    <w:rsid w:val="00D33BE3"/>
    <w:rsid w:val="00D3792D"/>
    <w:rsid w:val="00D55E47"/>
    <w:rsid w:val="00D62E19"/>
    <w:rsid w:val="00D66A3A"/>
    <w:rsid w:val="00D67CD1"/>
    <w:rsid w:val="00D738D6"/>
    <w:rsid w:val="00D75071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154F2"/>
    <w:rsid w:val="00E268FD"/>
    <w:rsid w:val="00E46C08"/>
    <w:rsid w:val="00E471CF"/>
    <w:rsid w:val="00E62835"/>
    <w:rsid w:val="00E77645"/>
    <w:rsid w:val="00E83697"/>
    <w:rsid w:val="00EA66C9"/>
    <w:rsid w:val="00EC4A25"/>
    <w:rsid w:val="00EF5673"/>
    <w:rsid w:val="00F025A2"/>
    <w:rsid w:val="00F036E9"/>
    <w:rsid w:val="00F05142"/>
    <w:rsid w:val="00F07388"/>
    <w:rsid w:val="00F2026E"/>
    <w:rsid w:val="00F2210A"/>
    <w:rsid w:val="00F25B38"/>
    <w:rsid w:val="00F37743"/>
    <w:rsid w:val="00F53822"/>
    <w:rsid w:val="00F54A3D"/>
    <w:rsid w:val="00F54CB0"/>
    <w:rsid w:val="00F579CD"/>
    <w:rsid w:val="00F653B8"/>
    <w:rsid w:val="00F70CA3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3F1907C0-4B52-4090-B504-0598CB7D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2112"/>
    <w:pPr>
      <w:ind w:left="720"/>
      <w:contextualSpacing/>
    </w:pPr>
  </w:style>
  <w:style w:type="character" w:styleId="FollowedHyperlink">
    <w:name w:val="FollowedHyperlink"/>
    <w:basedOn w:val="DefaultParagraphFont"/>
    <w:rsid w:val="00354669"/>
    <w:rPr>
      <w:color w:val="954F72" w:themeColor="followedHyperlink"/>
      <w:u w:val="single"/>
    </w:rPr>
  </w:style>
  <w:style w:type="character" w:customStyle="1" w:styleId="NOZchn">
    <w:name w:val="NO Zchn"/>
    <w:link w:val="NO"/>
    <w:locked/>
    <w:rsid w:val="006E5A01"/>
    <w:rPr>
      <w:lang w:eastAsia="en-US"/>
    </w:rPr>
  </w:style>
  <w:style w:type="character" w:styleId="CommentReference">
    <w:name w:val="annotation reference"/>
    <w:basedOn w:val="DefaultParagraphFont"/>
    <w:rsid w:val="00BB0D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0D00"/>
  </w:style>
  <w:style w:type="character" w:customStyle="1" w:styleId="CommentTextChar">
    <w:name w:val="Comment Text Char"/>
    <w:basedOn w:val="DefaultParagraphFont"/>
    <w:link w:val="CommentText"/>
    <w:rsid w:val="00BB0D0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B0D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0D0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86/Docs/RP-193253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5AIRPNAIUNRU-859666464-7101</_dlc_DocId>
    <_dlc_DocIdUrl xmlns="71c5aaf6-e6ce-465b-b873-5148d2a4c105">
      <Url>https://nokia.sharepoint.com/sites/c5g/e2earch/_layouts/15/DocIdRedir.aspx?ID=5AIRPNAIUNRU-859666464-7101</Url>
      <Description>5AIRPNAIUNRU-859666464-7101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9FFF9-5BDA-4630-B734-92079C982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2D6A0C1-2611-44C2-8BD5-96CB89AAE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4160</CharactersWithSpaces>
  <SharedDoc>false</SharedDoc>
  <HyperlinkBase/>
  <HLinks>
    <vt:vector size="6" baseType="variant">
      <vt:variant>
        <vt:i4>1245244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https://www.3gpp.org/ftp/tsg_ran/TSG_RAN/TSGR_86/Docs/RP-193253.zip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</cp:lastModifiedBy>
  <cp:revision>35</cp:revision>
  <dcterms:created xsi:type="dcterms:W3CDTF">2020-08-04T15:16:00Z</dcterms:created>
  <dcterms:modified xsi:type="dcterms:W3CDTF">2020-08-06T14:21:00Z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adcabe9e-14b3-4472-9da1-2ab6eef0a576</vt:lpwstr>
  </property>
</Properties>
</file>